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91" w:rsidRPr="004B2D11" w:rsidRDefault="002961DF" w:rsidP="004B2D1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991">
        <w:rPr>
          <w:rFonts w:ascii="Times New Roman" w:hAnsi="Times New Roman" w:cs="Times New Roman"/>
          <w:b/>
          <w:sz w:val="24"/>
          <w:szCs w:val="24"/>
        </w:rPr>
        <w:t>Curriculum Evaluation</w:t>
      </w:r>
    </w:p>
    <w:p w:rsidR="009B7991" w:rsidRPr="009B7991" w:rsidRDefault="002961DF" w:rsidP="00CE1E5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B7991">
        <w:rPr>
          <w:rFonts w:ascii="Times New Roman" w:hAnsi="Times New Roman" w:cs="Times New Roman"/>
          <w:sz w:val="24"/>
          <w:szCs w:val="24"/>
        </w:rPr>
        <w:t>Curriculum evaluation is the method of assessing and determining how the scheduled courses and learning undertakings and opportunities are expressed in the curriculum produce the desired outcome</w:t>
      </w:r>
      <w:r w:rsidR="00D97624">
        <w:rPr>
          <w:rFonts w:ascii="Times New Roman" w:hAnsi="Times New Roman" w:cs="Times New Roman"/>
          <w:sz w:val="24"/>
          <w:szCs w:val="24"/>
        </w:rPr>
        <w:t xml:space="preserve"> (Jayne, 2015)</w:t>
      </w:r>
      <w:r w:rsidRPr="009B7991">
        <w:rPr>
          <w:rFonts w:ascii="Times New Roman" w:hAnsi="Times New Roman" w:cs="Times New Roman"/>
          <w:sz w:val="24"/>
          <w:szCs w:val="24"/>
        </w:rPr>
        <w:t xml:space="preserve">. If conducted properly, the process can enable resolutions to be made on the enhancements desired and the future </w:t>
      </w:r>
      <w:r w:rsidR="004B2D11">
        <w:rPr>
          <w:rFonts w:ascii="Times New Roman" w:hAnsi="Times New Roman" w:cs="Times New Roman"/>
          <w:sz w:val="24"/>
          <w:szCs w:val="24"/>
        </w:rPr>
        <w:t>improvement. In addition</w:t>
      </w:r>
      <w:r w:rsidRPr="009B7991">
        <w:rPr>
          <w:rFonts w:ascii="Times New Roman" w:hAnsi="Times New Roman" w:cs="Times New Roman"/>
          <w:sz w:val="24"/>
          <w:szCs w:val="24"/>
        </w:rPr>
        <w:t>, educators must evaluate the curriculum because it is crucial for both students and teachers to determine how the cur</w:t>
      </w:r>
      <w:r w:rsidRPr="009B7991">
        <w:rPr>
          <w:rFonts w:ascii="Times New Roman" w:hAnsi="Times New Roman" w:cs="Times New Roman"/>
          <w:sz w:val="24"/>
          <w:szCs w:val="24"/>
        </w:rPr>
        <w:t>rent programs and their implementation have produced the set goals. In doing so, some aspects of the curriculum are either changed or eliminated.</w:t>
      </w:r>
    </w:p>
    <w:p w:rsidR="009B7991" w:rsidRPr="009B7991" w:rsidRDefault="002961DF" w:rsidP="00CE1E5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B7991">
        <w:rPr>
          <w:rFonts w:ascii="Times New Roman" w:hAnsi="Times New Roman" w:cs="Times New Roman"/>
          <w:sz w:val="24"/>
          <w:szCs w:val="24"/>
        </w:rPr>
        <w:t>With the high stakes and accountability in learning institutions, curriculum assessment is meant to ensure sch</w:t>
      </w:r>
      <w:r w:rsidRPr="009B7991">
        <w:rPr>
          <w:rFonts w:ascii="Times New Roman" w:hAnsi="Times New Roman" w:cs="Times New Roman"/>
          <w:sz w:val="24"/>
          <w:szCs w:val="24"/>
        </w:rPr>
        <w:t>ools are functioning at an optimum level. Furthermore,</w:t>
      </w:r>
      <w:r w:rsidR="00CA313F">
        <w:rPr>
          <w:rFonts w:ascii="Times New Roman" w:hAnsi="Times New Roman" w:cs="Times New Roman"/>
          <w:sz w:val="24"/>
          <w:szCs w:val="24"/>
        </w:rPr>
        <w:t xml:space="preserve"> summative and formative methods of scrutinizing a curriculum exist.</w:t>
      </w:r>
      <w:r w:rsidRPr="009B7991">
        <w:rPr>
          <w:rFonts w:ascii="Times New Roman" w:hAnsi="Times New Roman" w:cs="Times New Roman"/>
          <w:sz w:val="24"/>
          <w:szCs w:val="24"/>
        </w:rPr>
        <w:t xml:space="preserve"> Within the two classes, there exist numerous models, to guide the assessment process. </w:t>
      </w:r>
      <w:r w:rsidR="007E3D14">
        <w:rPr>
          <w:rFonts w:ascii="Times New Roman" w:hAnsi="Times New Roman" w:cs="Times New Roman"/>
          <w:sz w:val="24"/>
          <w:szCs w:val="24"/>
        </w:rPr>
        <w:t>In f</w:t>
      </w:r>
      <w:r w:rsidRPr="009B7991">
        <w:rPr>
          <w:rFonts w:ascii="Times New Roman" w:hAnsi="Times New Roman" w:cs="Times New Roman"/>
          <w:sz w:val="24"/>
          <w:szCs w:val="24"/>
        </w:rPr>
        <w:t>ormative evaluation, the curriculum is asse</w:t>
      </w:r>
      <w:r w:rsidRPr="009B7991">
        <w:rPr>
          <w:rFonts w:ascii="Times New Roman" w:hAnsi="Times New Roman" w:cs="Times New Roman"/>
          <w:sz w:val="24"/>
          <w:szCs w:val="24"/>
        </w:rPr>
        <w:t>ssed during implementation to allow changes to be made as learning signs of progress</w:t>
      </w:r>
      <w:r w:rsidR="007E3D14">
        <w:rPr>
          <w:rFonts w:ascii="Times New Roman" w:hAnsi="Times New Roman" w:cs="Times New Roman"/>
          <w:sz w:val="24"/>
          <w:szCs w:val="24"/>
        </w:rPr>
        <w:t xml:space="preserve"> (Dolin et al., 2018)</w:t>
      </w:r>
      <w:r w:rsidRPr="009B7991">
        <w:rPr>
          <w:rFonts w:ascii="Times New Roman" w:hAnsi="Times New Roman" w:cs="Times New Roman"/>
          <w:sz w:val="24"/>
          <w:szCs w:val="24"/>
        </w:rPr>
        <w:t>.</w:t>
      </w:r>
      <w:r w:rsidR="004B2D11">
        <w:rPr>
          <w:rFonts w:ascii="Times New Roman" w:hAnsi="Times New Roman" w:cs="Times New Roman"/>
          <w:sz w:val="24"/>
          <w:szCs w:val="24"/>
        </w:rPr>
        <w:t xml:space="preserve"> A</w:t>
      </w:r>
      <w:r w:rsidR="007E3D14">
        <w:rPr>
          <w:rFonts w:ascii="Times New Roman" w:hAnsi="Times New Roman" w:cs="Times New Roman"/>
          <w:sz w:val="24"/>
          <w:szCs w:val="24"/>
        </w:rPr>
        <w:t xml:space="preserve">lso, formative evaluation appreciates and </w:t>
      </w:r>
      <w:r w:rsidR="00631343">
        <w:rPr>
          <w:rFonts w:ascii="Times New Roman" w:hAnsi="Times New Roman" w:cs="Times New Roman"/>
          <w:sz w:val="24"/>
          <w:szCs w:val="24"/>
        </w:rPr>
        <w:t xml:space="preserve">respects the uniqueness and worthiness of each learner. Indeed, Romans 12:4 states that </w:t>
      </w:r>
      <w:r w:rsidR="002C28BC">
        <w:rPr>
          <w:rFonts w:ascii="Times New Roman" w:hAnsi="Times New Roman" w:cs="Times New Roman"/>
          <w:sz w:val="24"/>
          <w:szCs w:val="24"/>
        </w:rPr>
        <w:t>all of us are</w:t>
      </w:r>
      <w:r w:rsidR="00631343" w:rsidRPr="00631343">
        <w:rPr>
          <w:rFonts w:ascii="Times New Roman" w:hAnsi="Times New Roman" w:cs="Times New Roman"/>
          <w:sz w:val="24"/>
          <w:szCs w:val="24"/>
        </w:rPr>
        <w:t> members in one body</w:t>
      </w:r>
      <w:r w:rsidR="002C28BC">
        <w:rPr>
          <w:rFonts w:ascii="Times New Roman" w:hAnsi="Times New Roman" w:cs="Times New Roman"/>
          <w:sz w:val="24"/>
          <w:szCs w:val="24"/>
        </w:rPr>
        <w:t xml:space="preserve"> but we do not share the same office</w:t>
      </w:r>
      <w:r w:rsidR="00631343">
        <w:rPr>
          <w:rFonts w:ascii="Times New Roman" w:hAnsi="Times New Roman" w:cs="Times New Roman"/>
          <w:sz w:val="24"/>
          <w:szCs w:val="24"/>
        </w:rPr>
        <w:t xml:space="preserve"> </w:t>
      </w:r>
      <w:r w:rsidR="004B2D11">
        <w:rPr>
          <w:rFonts w:ascii="Times New Roman" w:hAnsi="Times New Roman" w:cs="Times New Roman"/>
          <w:sz w:val="24"/>
          <w:szCs w:val="24"/>
        </w:rPr>
        <w:t>(KING JAMES BIBLE ONLINE, n.d</w:t>
      </w:r>
      <w:r w:rsidR="00631343" w:rsidRPr="00631343">
        <w:rPr>
          <w:rFonts w:ascii="Times New Roman" w:hAnsi="Times New Roman" w:cs="Times New Roman"/>
          <w:sz w:val="24"/>
          <w:szCs w:val="24"/>
        </w:rPr>
        <w:t>)</w:t>
      </w:r>
      <w:r w:rsidR="00631343">
        <w:rPr>
          <w:rFonts w:ascii="Times New Roman" w:hAnsi="Times New Roman" w:cs="Times New Roman"/>
          <w:sz w:val="24"/>
          <w:szCs w:val="24"/>
        </w:rPr>
        <w:t>.</w:t>
      </w:r>
      <w:r w:rsidR="00631343" w:rsidRPr="00631343">
        <w:rPr>
          <w:rFonts w:ascii="Times New Roman" w:hAnsi="Times New Roman" w:cs="Times New Roman"/>
          <w:sz w:val="24"/>
          <w:szCs w:val="24"/>
        </w:rPr>
        <w:t xml:space="preserve"> </w:t>
      </w:r>
      <w:r w:rsidR="00631343" w:rsidRPr="009B7991">
        <w:rPr>
          <w:rFonts w:ascii="Times New Roman" w:hAnsi="Times New Roman" w:cs="Times New Roman"/>
          <w:sz w:val="24"/>
          <w:szCs w:val="24"/>
        </w:rPr>
        <w:t>Some</w:t>
      </w:r>
      <w:r w:rsidRPr="009B7991">
        <w:rPr>
          <w:rFonts w:ascii="Times New Roman" w:hAnsi="Times New Roman" w:cs="Times New Roman"/>
          <w:sz w:val="24"/>
          <w:szCs w:val="24"/>
        </w:rPr>
        <w:t xml:space="preserve"> of the methods used include; student reflection papers, midterm evaluations, summary</w:t>
      </w:r>
      <w:bookmarkStart w:id="0" w:name="_GoBack"/>
      <w:bookmarkEnd w:id="0"/>
      <w:r w:rsidRPr="009B7991">
        <w:rPr>
          <w:rFonts w:ascii="Times New Roman" w:hAnsi="Times New Roman" w:cs="Times New Roman"/>
          <w:sz w:val="24"/>
          <w:szCs w:val="24"/>
        </w:rPr>
        <w:t xml:space="preserve"> reviews on instructio</w:t>
      </w:r>
      <w:r w:rsidR="00CA313F">
        <w:rPr>
          <w:rFonts w:ascii="Times New Roman" w:hAnsi="Times New Roman" w:cs="Times New Roman"/>
          <w:sz w:val="24"/>
          <w:szCs w:val="24"/>
        </w:rPr>
        <w:t>nal pieces. Summative scrutiny</w:t>
      </w:r>
      <w:r w:rsidR="004C0100">
        <w:rPr>
          <w:rFonts w:ascii="Times New Roman" w:hAnsi="Times New Roman" w:cs="Times New Roman"/>
          <w:sz w:val="24"/>
          <w:szCs w:val="24"/>
        </w:rPr>
        <w:t xml:space="preserve"> happens</w:t>
      </w:r>
      <w:r w:rsidR="00CA313F">
        <w:rPr>
          <w:rFonts w:ascii="Times New Roman" w:hAnsi="Times New Roman" w:cs="Times New Roman"/>
          <w:sz w:val="24"/>
          <w:szCs w:val="24"/>
        </w:rPr>
        <w:t xml:space="preserve"> at the</w:t>
      </w:r>
      <w:r w:rsidRPr="009B7991">
        <w:rPr>
          <w:rFonts w:ascii="Times New Roman" w:hAnsi="Times New Roman" w:cs="Times New Roman"/>
          <w:sz w:val="24"/>
          <w:szCs w:val="24"/>
        </w:rPr>
        <w:t xml:space="preserve"> end of the academic year by assessing learning outcomes based on benchmarks</w:t>
      </w:r>
      <w:r w:rsidR="007E3D14">
        <w:rPr>
          <w:rFonts w:ascii="Times New Roman" w:hAnsi="Times New Roman" w:cs="Times New Roman"/>
          <w:sz w:val="24"/>
          <w:szCs w:val="24"/>
        </w:rPr>
        <w:t xml:space="preserve"> (Dolin et al., 2018)</w:t>
      </w:r>
      <w:r w:rsidRPr="009B7991">
        <w:rPr>
          <w:rFonts w:ascii="Times New Roman" w:hAnsi="Times New Roman" w:cs="Times New Roman"/>
          <w:sz w:val="24"/>
          <w:szCs w:val="24"/>
        </w:rPr>
        <w:t>. In addition to that, one of the models used in this evaluation is the objective-based model designed by Ralph Tyler and starts by determining the behavior</w:t>
      </w:r>
      <w:r w:rsidRPr="009B7991">
        <w:rPr>
          <w:rFonts w:ascii="Times New Roman" w:hAnsi="Times New Roman" w:cs="Times New Roman"/>
          <w:sz w:val="24"/>
          <w:szCs w:val="24"/>
        </w:rPr>
        <w:t>al goals, including the curricular content and learning behavior</w:t>
      </w:r>
      <w:r w:rsidR="007E3D14">
        <w:rPr>
          <w:rFonts w:ascii="Times New Roman" w:hAnsi="Times New Roman" w:cs="Times New Roman"/>
          <w:sz w:val="24"/>
          <w:szCs w:val="24"/>
        </w:rPr>
        <w:t xml:space="preserve"> (Anh, 2018)</w:t>
      </w:r>
      <w:r w:rsidRPr="009B7991">
        <w:rPr>
          <w:rFonts w:ascii="Times New Roman" w:hAnsi="Times New Roman" w:cs="Times New Roman"/>
          <w:sz w:val="24"/>
          <w:szCs w:val="24"/>
        </w:rPr>
        <w:t>. The investigator uses several assessment tools and compares the outcome. On the other hand, a goal-</w:t>
      </w:r>
      <w:r w:rsidRPr="009B7991">
        <w:rPr>
          <w:rFonts w:ascii="Times New Roman" w:hAnsi="Times New Roman" w:cs="Times New Roman"/>
          <w:sz w:val="24"/>
          <w:szCs w:val="24"/>
        </w:rPr>
        <w:lastRenderedPageBreak/>
        <w:t>free model sets the assessor as an impartial observer that creates a need profi</w:t>
      </w:r>
      <w:r w:rsidRPr="009B7991">
        <w:rPr>
          <w:rFonts w:ascii="Times New Roman" w:hAnsi="Times New Roman" w:cs="Times New Roman"/>
          <w:sz w:val="24"/>
          <w:szCs w:val="24"/>
        </w:rPr>
        <w:t>le. The scrutiny compares the curriculum’s effect to the needs of the learners.</w:t>
      </w:r>
    </w:p>
    <w:p w:rsidR="00896F8E" w:rsidRDefault="002961DF" w:rsidP="00CE1E5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B7991">
        <w:rPr>
          <w:rFonts w:ascii="Times New Roman" w:hAnsi="Times New Roman" w:cs="Times New Roman"/>
          <w:sz w:val="24"/>
          <w:szCs w:val="24"/>
        </w:rPr>
        <w:t>To sum it up, teachers should take full ownership of curriculu</w:t>
      </w:r>
      <w:r w:rsidR="00631343">
        <w:rPr>
          <w:rFonts w:ascii="Times New Roman" w:hAnsi="Times New Roman" w:cs="Times New Roman"/>
          <w:sz w:val="24"/>
          <w:szCs w:val="24"/>
        </w:rPr>
        <w:t>m development to ensure they own</w:t>
      </w:r>
      <w:r w:rsidRPr="009B7991">
        <w:rPr>
          <w:rFonts w:ascii="Times New Roman" w:hAnsi="Times New Roman" w:cs="Times New Roman"/>
          <w:sz w:val="24"/>
          <w:szCs w:val="24"/>
        </w:rPr>
        <w:t xml:space="preserve"> the process from inception to the development and implementation stage. Through ownership of the proces</w:t>
      </w:r>
      <w:r w:rsidR="00631343">
        <w:rPr>
          <w:rFonts w:ascii="Times New Roman" w:hAnsi="Times New Roman" w:cs="Times New Roman"/>
          <w:sz w:val="24"/>
          <w:szCs w:val="24"/>
        </w:rPr>
        <w:t>s, teachers remain accountable</w:t>
      </w:r>
      <w:r w:rsidRPr="009B7991">
        <w:rPr>
          <w:rFonts w:ascii="Times New Roman" w:hAnsi="Times New Roman" w:cs="Times New Roman"/>
          <w:sz w:val="24"/>
          <w:szCs w:val="24"/>
        </w:rPr>
        <w:t xml:space="preserve">. </w:t>
      </w:r>
      <w:r w:rsidR="004B2D11">
        <w:rPr>
          <w:rFonts w:ascii="Times New Roman" w:hAnsi="Times New Roman" w:cs="Times New Roman"/>
          <w:sz w:val="24"/>
          <w:szCs w:val="24"/>
        </w:rPr>
        <w:t>Additionally</w:t>
      </w:r>
      <w:r w:rsidRPr="009B7991">
        <w:rPr>
          <w:rFonts w:ascii="Times New Roman" w:hAnsi="Times New Roman" w:cs="Times New Roman"/>
          <w:sz w:val="24"/>
          <w:szCs w:val="24"/>
        </w:rPr>
        <w:t>, educators should assess for learning. This statement means that teachers can use assessment information to</w:t>
      </w:r>
      <w:r w:rsidRPr="009B7991">
        <w:rPr>
          <w:rFonts w:ascii="Times New Roman" w:hAnsi="Times New Roman" w:cs="Times New Roman"/>
          <w:sz w:val="24"/>
          <w:szCs w:val="24"/>
        </w:rPr>
        <w:t xml:space="preserve"> adjust their teaching methodologies, while learners adjust their learning approaches to achieve their desired objective. In the process, teachers and learners u</w:t>
      </w:r>
      <w:r w:rsidR="00631343">
        <w:rPr>
          <w:rFonts w:ascii="Times New Roman" w:hAnsi="Times New Roman" w:cs="Times New Roman"/>
          <w:sz w:val="24"/>
          <w:szCs w:val="24"/>
        </w:rPr>
        <w:t>nderstand where they are</w:t>
      </w:r>
      <w:r w:rsidRPr="009B7991">
        <w:rPr>
          <w:rFonts w:ascii="Times New Roman" w:hAnsi="Times New Roman" w:cs="Times New Roman"/>
          <w:sz w:val="24"/>
          <w:szCs w:val="24"/>
        </w:rPr>
        <w:t xml:space="preserve"> regarding learning, where they want to be, and how best to arrive at t</w:t>
      </w:r>
      <w:r w:rsidRPr="009B7991">
        <w:rPr>
          <w:rFonts w:ascii="Times New Roman" w:hAnsi="Times New Roman" w:cs="Times New Roman"/>
          <w:sz w:val="24"/>
          <w:szCs w:val="24"/>
        </w:rPr>
        <w:t>hat goal.</w:t>
      </w: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5C" w:rsidRDefault="00CE1E5C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D14" w:rsidRPr="007E3D14" w:rsidRDefault="002961DF" w:rsidP="00CE1E5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D1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31343" w:rsidRDefault="002961DF" w:rsidP="00CE1E5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E3D14">
        <w:rPr>
          <w:rFonts w:ascii="Times New Roman" w:hAnsi="Times New Roman" w:cs="Times New Roman"/>
          <w:sz w:val="24"/>
          <w:szCs w:val="24"/>
        </w:rPr>
        <w:t>Anh, V. T. K. (2018). Evaluation models in educational program: Strengths and weaknesses. </w:t>
      </w:r>
      <w:r w:rsidRPr="007E3D14">
        <w:rPr>
          <w:rFonts w:ascii="Times New Roman" w:hAnsi="Times New Roman" w:cs="Times New Roman"/>
          <w:i/>
          <w:iCs/>
          <w:sz w:val="24"/>
          <w:szCs w:val="24"/>
        </w:rPr>
        <w:t>VNU Journal of Foreign Studies</w:t>
      </w:r>
      <w:r w:rsidRPr="007E3D14">
        <w:rPr>
          <w:rFonts w:ascii="Times New Roman" w:hAnsi="Times New Roman" w:cs="Times New Roman"/>
          <w:sz w:val="24"/>
          <w:szCs w:val="24"/>
        </w:rPr>
        <w:t>, </w:t>
      </w:r>
      <w:r w:rsidRPr="007E3D14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7E3D14">
        <w:rPr>
          <w:rFonts w:ascii="Times New Roman" w:hAnsi="Times New Roman" w:cs="Times New Roman"/>
          <w:sz w:val="24"/>
          <w:szCs w:val="24"/>
        </w:rPr>
        <w:t>(2).</w:t>
      </w:r>
    </w:p>
    <w:p w:rsidR="00631343" w:rsidRDefault="002961DF" w:rsidP="00CE1E5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E3D14">
        <w:rPr>
          <w:rFonts w:ascii="Times New Roman" w:hAnsi="Times New Roman" w:cs="Times New Roman"/>
          <w:sz w:val="24"/>
          <w:szCs w:val="24"/>
        </w:rPr>
        <w:t>Dolin, J., Black, P., Harlen, W., &amp; Tiberghien, A. (2018). Exploring relations between forma</w:t>
      </w:r>
      <w:r w:rsidRPr="007E3D14">
        <w:rPr>
          <w:rFonts w:ascii="Times New Roman" w:hAnsi="Times New Roman" w:cs="Times New Roman"/>
          <w:sz w:val="24"/>
          <w:szCs w:val="24"/>
        </w:rPr>
        <w:t>tive and summative assessment. In </w:t>
      </w:r>
      <w:r w:rsidRPr="007E3D14">
        <w:rPr>
          <w:rFonts w:ascii="Times New Roman" w:hAnsi="Times New Roman" w:cs="Times New Roman"/>
          <w:i/>
          <w:iCs/>
          <w:sz w:val="24"/>
          <w:szCs w:val="24"/>
        </w:rPr>
        <w:t>transforming assessment</w:t>
      </w:r>
      <w:r w:rsidRPr="007E3D14">
        <w:rPr>
          <w:rFonts w:ascii="Times New Roman" w:hAnsi="Times New Roman" w:cs="Times New Roman"/>
          <w:sz w:val="24"/>
          <w:szCs w:val="24"/>
        </w:rPr>
        <w:t> (pp. 53-80). Springer, Cham.</w:t>
      </w:r>
    </w:p>
    <w:p w:rsidR="00631343" w:rsidRDefault="002961DF" w:rsidP="00CE1E5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9139C">
        <w:rPr>
          <w:rFonts w:ascii="Times New Roman" w:hAnsi="Times New Roman" w:cs="Times New Roman"/>
          <w:sz w:val="24"/>
          <w:szCs w:val="24"/>
        </w:rPr>
        <w:t>Jayne, B. (2015). Outstanding assessment for learning in the classroom. </w:t>
      </w:r>
      <w:hyperlink r:id="rId6" w:history="1">
        <w:r w:rsidRPr="0089139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https://doi.org/10.4324/9781315717234</w:t>
        </w:r>
      </w:hyperlink>
    </w:p>
    <w:p w:rsidR="00631343" w:rsidRPr="009B7991" w:rsidRDefault="002961DF" w:rsidP="00CE1E5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631343">
        <w:rPr>
          <w:rFonts w:ascii="Times New Roman" w:hAnsi="Times New Roman" w:cs="Times New Roman"/>
          <w:sz w:val="24"/>
          <w:szCs w:val="24"/>
        </w:rPr>
        <w:t xml:space="preserve">KING </w:t>
      </w:r>
      <w:r w:rsidRPr="00631343">
        <w:rPr>
          <w:rFonts w:ascii="Times New Roman" w:hAnsi="Times New Roman" w:cs="Times New Roman"/>
          <w:sz w:val="24"/>
          <w:szCs w:val="24"/>
        </w:rPr>
        <w:t>JAMES BIBLE ONLINE. (n.d.). </w:t>
      </w:r>
      <w:r w:rsidRPr="00631343">
        <w:rPr>
          <w:rFonts w:ascii="Times New Roman" w:hAnsi="Times New Roman" w:cs="Times New Roman"/>
          <w:i/>
          <w:iCs/>
          <w:sz w:val="24"/>
          <w:szCs w:val="24"/>
        </w:rPr>
        <w:t>ROMANS 12:4 KJV "For as we have many members in one body, and all members have not the same office:</w:t>
      </w:r>
      <w:r w:rsidR="00CE1E5C" w:rsidRPr="0063134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631343">
        <w:rPr>
          <w:rFonts w:ascii="Times New Roman" w:hAnsi="Times New Roman" w:cs="Times New Roman"/>
          <w:sz w:val="24"/>
          <w:szCs w:val="24"/>
        </w:rPr>
        <w:t xml:space="preserve"> OFFICIAL KING JAMES BIBLE ONLINE: AUTHORIZED KING JAMES VERSION (KJV). </w:t>
      </w:r>
      <w:hyperlink r:id="rId7" w:history="1">
        <w:r w:rsidRPr="00631343">
          <w:rPr>
            <w:rStyle w:val="Hyperlink"/>
            <w:rFonts w:ascii="Times New Roman" w:hAnsi="Times New Roman" w:cs="Times New Roman"/>
            <w:sz w:val="24"/>
            <w:szCs w:val="24"/>
          </w:rPr>
          <w:t>https://www.kingjamesbibleonline.org/Romans-12-4/</w:t>
        </w:r>
      </w:hyperlink>
    </w:p>
    <w:sectPr w:rsidR="00631343" w:rsidRPr="009B79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DF" w:rsidRDefault="002961DF">
      <w:pPr>
        <w:spacing w:after="0" w:line="240" w:lineRule="auto"/>
      </w:pPr>
      <w:r>
        <w:separator/>
      </w:r>
    </w:p>
  </w:endnote>
  <w:endnote w:type="continuationSeparator" w:id="0">
    <w:p w:rsidR="002961DF" w:rsidRDefault="0029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DF" w:rsidRDefault="002961DF">
      <w:pPr>
        <w:spacing w:after="0" w:line="240" w:lineRule="auto"/>
      </w:pPr>
      <w:r>
        <w:separator/>
      </w:r>
    </w:p>
  </w:footnote>
  <w:footnote w:type="continuationSeparator" w:id="0">
    <w:p w:rsidR="002961DF" w:rsidRDefault="0029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5171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139C" w:rsidRDefault="002961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8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139C" w:rsidRDefault="00891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37"/>
    <w:rsid w:val="00090D64"/>
    <w:rsid w:val="000D7757"/>
    <w:rsid w:val="00127A37"/>
    <w:rsid w:val="002961DF"/>
    <w:rsid w:val="002C28BC"/>
    <w:rsid w:val="004B2D11"/>
    <w:rsid w:val="004C0100"/>
    <w:rsid w:val="004C79F8"/>
    <w:rsid w:val="00631343"/>
    <w:rsid w:val="007E3D14"/>
    <w:rsid w:val="0089139C"/>
    <w:rsid w:val="00896F8E"/>
    <w:rsid w:val="009B7991"/>
    <w:rsid w:val="009C0AAD"/>
    <w:rsid w:val="00A444A6"/>
    <w:rsid w:val="00CA313F"/>
    <w:rsid w:val="00CE1E5C"/>
    <w:rsid w:val="00D31520"/>
    <w:rsid w:val="00D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4425"/>
  <w15:chartTrackingRefBased/>
  <w15:docId w15:val="{60B6A654-DA55-4533-8C37-EC044CF0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9C"/>
  </w:style>
  <w:style w:type="paragraph" w:styleId="Footer">
    <w:name w:val="footer"/>
    <w:basedOn w:val="Normal"/>
    <w:link w:val="FooterChar"/>
    <w:uiPriority w:val="99"/>
    <w:unhideWhenUsed/>
    <w:rsid w:val="0089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9C"/>
  </w:style>
  <w:style w:type="character" w:styleId="Hyperlink">
    <w:name w:val="Hyperlink"/>
    <w:basedOn w:val="DefaultParagraphFont"/>
    <w:uiPriority w:val="99"/>
    <w:unhideWhenUsed/>
    <w:rsid w:val="00891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kingjamesbibleonline.org/Romans-12-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324/97813157172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8</cp:revision>
  <dcterms:created xsi:type="dcterms:W3CDTF">2021-05-22T15:21:00Z</dcterms:created>
  <dcterms:modified xsi:type="dcterms:W3CDTF">2021-05-22T21:27:00Z</dcterms:modified>
</cp:coreProperties>
</file>